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D45C" w14:textId="77777777" w:rsidR="00EF26A7" w:rsidRDefault="00EF26A7">
      <w:pPr>
        <w:rPr>
          <w:rFonts w:hint="eastAsia"/>
        </w:rPr>
      </w:pPr>
      <w:r>
        <w:rPr>
          <w:rFonts w:hint="eastAsia"/>
        </w:rPr>
        <w:t>小鲤鱼跳龙门 (Xiǎo Lǐyú Tiàolóngmén)：古老传说的现代启示</w:t>
      </w:r>
    </w:p>
    <w:p w14:paraId="4AD24BD0" w14:textId="77777777" w:rsidR="00EF26A7" w:rsidRDefault="00EF26A7">
      <w:pPr>
        <w:rPr>
          <w:rFonts w:hint="eastAsia"/>
        </w:rPr>
      </w:pPr>
      <w:r>
        <w:rPr>
          <w:rFonts w:hint="eastAsia"/>
        </w:rPr>
        <w:t>在中国，"小鲤鱼跳龙门"不仅仅是一个故事，它象征着努力、坚持和超越自我。这个传说源自古代，具体年代难以考证，但其精神内涵却流传至今。根据传说，每年春天，黄河里的鲤鱼都会聚集在龙门之下，准备迎接它们生命中的一次大考验。那些能够跃过龙门的鲤鱼将化身为龙，获得新的力量与荣耀。</w:t>
      </w:r>
    </w:p>
    <w:p w14:paraId="791D2C09" w14:textId="77777777" w:rsidR="00EF26A7" w:rsidRDefault="00EF26A7">
      <w:pPr>
        <w:rPr>
          <w:rFonts w:hint="eastAsia"/>
        </w:rPr>
      </w:pPr>
    </w:p>
    <w:p w14:paraId="02E1036C" w14:textId="77777777" w:rsidR="00EF26A7" w:rsidRDefault="00EF26A7">
      <w:pPr>
        <w:rPr>
          <w:rFonts w:hint="eastAsia"/>
        </w:rPr>
      </w:pPr>
      <w:r>
        <w:rPr>
          <w:rFonts w:hint="eastAsia"/>
        </w:rPr>
        <w:t>故事背景与历史渊源</w:t>
      </w:r>
    </w:p>
    <w:p w14:paraId="1793016F" w14:textId="77777777" w:rsidR="00EF26A7" w:rsidRDefault="00EF26A7">
      <w:pPr>
        <w:rPr>
          <w:rFonts w:hint="eastAsia"/>
        </w:rPr>
      </w:pPr>
      <w:r>
        <w:rPr>
          <w:rFonts w:hint="eastAsia"/>
        </w:rPr>
        <w:t>“小鲤鱼跳龙门”的故事背景设定在黄河之上，那是一片广袤而神秘的土地。传说中的龙门位于现今山西省与陕西省交界处的黄河峡谷之中。历史上，黄河不仅是中国的母亲河，也是孕育无数神话与传说的摇篮。龙门之说最早见于《庄子·秋水》篇，经过历代文人墨客的传颂，逐渐演变成激励人们奋发向上的寓言故事。</w:t>
      </w:r>
    </w:p>
    <w:p w14:paraId="17E7FC2A" w14:textId="77777777" w:rsidR="00EF26A7" w:rsidRDefault="00EF26A7">
      <w:pPr>
        <w:rPr>
          <w:rFonts w:hint="eastAsia"/>
        </w:rPr>
      </w:pPr>
    </w:p>
    <w:p w14:paraId="54AE7508" w14:textId="77777777" w:rsidR="00EF26A7" w:rsidRDefault="00EF26A7">
      <w:pPr>
        <w:rPr>
          <w:rFonts w:hint="eastAsia"/>
        </w:rPr>
      </w:pPr>
      <w:r>
        <w:rPr>
          <w:rFonts w:hint="eastAsia"/>
        </w:rPr>
        <w:t>鲤鱼们的挑战与成长</w:t>
      </w:r>
    </w:p>
    <w:p w14:paraId="1B43D498" w14:textId="77777777" w:rsidR="00EF26A7" w:rsidRDefault="00EF26A7">
      <w:pPr>
        <w:rPr>
          <w:rFonts w:hint="eastAsia"/>
        </w:rPr>
      </w:pPr>
      <w:r>
        <w:rPr>
          <w:rFonts w:hint="eastAsia"/>
        </w:rPr>
        <w:t>对于参与这场挑战的小鲤鱼们来说，跳跃龙门绝非易事。它们必须克服水流湍急、瀑布高悬等自然障碍，同时还要面对内心的恐惧与不安。然而，正是这些困难让鲤鱼们学会了勇敢面对未知，并在不断尝试中积累经验，最终实现蜕变。这种从平凡到卓越的过程，恰似人类社会中个人奋斗的缩影。</w:t>
      </w:r>
    </w:p>
    <w:p w14:paraId="63D239FD" w14:textId="77777777" w:rsidR="00EF26A7" w:rsidRDefault="00EF26A7">
      <w:pPr>
        <w:rPr>
          <w:rFonts w:hint="eastAsia"/>
        </w:rPr>
      </w:pPr>
    </w:p>
    <w:p w14:paraId="22F4D54D" w14:textId="77777777" w:rsidR="00EF26A7" w:rsidRDefault="00EF26A7">
      <w:pPr>
        <w:rPr>
          <w:rFonts w:hint="eastAsia"/>
        </w:rPr>
      </w:pPr>
      <w:r>
        <w:rPr>
          <w:rFonts w:hint="eastAsia"/>
        </w:rPr>
        <w:t>寓意深远的文化符号</w:t>
      </w:r>
    </w:p>
    <w:p w14:paraId="5DED13FC" w14:textId="77777777" w:rsidR="00EF26A7" w:rsidRDefault="00EF26A7">
      <w:pPr>
        <w:rPr>
          <w:rFonts w:hint="eastAsia"/>
        </w:rPr>
      </w:pPr>
      <w:r>
        <w:rPr>
          <w:rFonts w:hint="eastAsia"/>
        </w:rPr>
        <w:t>作为中国文化中的重要符号，“小鲤鱼跳龙门”蕴含着丰富的哲理。它告诉人们：只要拥有坚定信念并为之不懈努力，就有可能改变命运，创造奇迹。这一形象还被广泛应用于教育领域，用来鼓励学子们刻苦学习，追求梦想；在商业世界里，则代表着创业者勇于突破传统思维模式，开拓新市场的勇气。</w:t>
      </w:r>
    </w:p>
    <w:p w14:paraId="73C97231" w14:textId="77777777" w:rsidR="00EF26A7" w:rsidRDefault="00EF26A7">
      <w:pPr>
        <w:rPr>
          <w:rFonts w:hint="eastAsia"/>
        </w:rPr>
      </w:pPr>
    </w:p>
    <w:p w14:paraId="27AFE848" w14:textId="77777777" w:rsidR="00EF26A7" w:rsidRDefault="00EF26A7">
      <w:pPr>
        <w:rPr>
          <w:rFonts w:hint="eastAsia"/>
        </w:rPr>
      </w:pPr>
      <w:r>
        <w:rPr>
          <w:rFonts w:hint="eastAsia"/>
        </w:rPr>
        <w:t>艺术作品中的体现</w:t>
      </w:r>
    </w:p>
    <w:p w14:paraId="146906EC" w14:textId="77777777" w:rsidR="00EF26A7" w:rsidRDefault="00EF26A7">
      <w:pPr>
        <w:rPr>
          <w:rFonts w:hint="eastAsia"/>
        </w:rPr>
      </w:pPr>
      <w:r>
        <w:rPr>
          <w:rFonts w:hint="eastAsia"/>
        </w:rPr>
        <w:t>自古以来，“小鲤鱼跳龙门”的主题便频繁出现在各类艺术形式当中。从绘画、雕塑到戏剧、电影，艺术家们通过不同视角诠释了这一经典故事。例如，在民间工艺美术方面，我们可以看到许多精美的剪纸、刺绣作品以鲤鱼为主题；而在文学创作上，《西游记》中也有提及此典故，使得该故事更加深入人心。</w:t>
      </w:r>
    </w:p>
    <w:p w14:paraId="2BC90031" w14:textId="77777777" w:rsidR="00EF26A7" w:rsidRDefault="00EF26A7">
      <w:pPr>
        <w:rPr>
          <w:rFonts w:hint="eastAsia"/>
        </w:rPr>
      </w:pPr>
    </w:p>
    <w:p w14:paraId="32E07CCD" w14:textId="77777777" w:rsidR="00EF26A7" w:rsidRDefault="00EF26A7">
      <w:pPr>
        <w:rPr>
          <w:rFonts w:hint="eastAsia"/>
        </w:rPr>
      </w:pPr>
      <w:r>
        <w:rPr>
          <w:rFonts w:hint="eastAsia"/>
        </w:rPr>
        <w:t>现代社会的意义</w:t>
      </w:r>
    </w:p>
    <w:p w14:paraId="1F8C4118" w14:textId="77777777" w:rsidR="00EF26A7" w:rsidRDefault="00EF26A7">
      <w:pPr>
        <w:rPr>
          <w:rFonts w:hint="eastAsia"/>
        </w:rPr>
      </w:pPr>
      <w:r>
        <w:rPr>
          <w:rFonts w:hint="eastAsia"/>
        </w:rPr>
        <w:t>尽管时代变迁，“小鲤鱼跳龙门”的精神内核从未褪色。今天，当我们谈论创新与发展时，其实也在延续着这份对未来的憧憬与期待。无论是个人职业规划还是企业战略部署，“跳龙门”的理念提醒我们：机遇总是留给有准备的人，而成功往往属于那些敢于挑战自我极限者。因此，这则古老的传说将继续激励一代又一代中国人勇往直前，书写属于自己的辉煌篇章。</w:t>
      </w:r>
    </w:p>
    <w:p w14:paraId="302F5D9D" w14:textId="77777777" w:rsidR="00EF26A7" w:rsidRDefault="00EF26A7">
      <w:pPr>
        <w:rPr>
          <w:rFonts w:hint="eastAsia"/>
        </w:rPr>
      </w:pPr>
    </w:p>
    <w:p w14:paraId="0E2DA029" w14:textId="77777777" w:rsidR="00EF26A7" w:rsidRDefault="00EF2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662FA" w14:textId="24272E72" w:rsidR="003E6EDD" w:rsidRDefault="003E6EDD"/>
    <w:sectPr w:rsidR="003E6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DD"/>
    <w:rsid w:val="002D0BB4"/>
    <w:rsid w:val="003E6EDD"/>
    <w:rsid w:val="00E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57472-7B41-442C-B3DB-0AAADF5B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